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A167FC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European Bureaus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C307BBC" w14:textId="77777777">
      <w:pPr>
        <w:pStyle w:val="NoSpacing"/>
        <w:spacing w:line="360" w:lineRule="auto"/>
        <w:rPr>
          <w:rFonts w:ascii="Arial" w:hAnsi="Arial" w:cs="Arial"/>
        </w:rPr>
      </w:pPr>
    </w:p>
    <w:p w:rsidR="008225FF" w:rsidRPr="002E763B" w:rsidP="002E763B" w14:paraId="4B07CCF6"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EUROPEAN BUREAUS</w:t>
      </w:r>
      <w:r w:rsidRPr="0000204D">
        <w:rPr>
          <w:rFonts w:ascii="Arial" w:hAnsi="Arial" w:cs="Arial"/>
          <w:b/>
          <w:bCs/>
        </w:rPr>
        <w:t>?</w:t>
      </w:r>
    </w:p>
    <w:p w:rsidR="008225FF" w:rsidRPr="002E763B" w:rsidP="002E763B" w14:paraId="054EE844" w14:textId="77777777">
      <w:pPr>
        <w:pStyle w:val="NoSpacing"/>
        <w:spacing w:line="360" w:lineRule="auto"/>
        <w:rPr>
          <w:rFonts w:ascii="Arial" w:hAnsi="Arial" w:cs="Arial"/>
        </w:rPr>
      </w:pPr>
    </w:p>
    <w:p w:rsidR="008225FF" w:rsidRPr="002E763B" w:rsidP="002E763B" w14:paraId="3F312596" w14:textId="77777777">
      <w:pPr>
        <w:pStyle w:val="NoSpacing"/>
        <w:spacing w:line="360" w:lineRule="auto"/>
        <w:rPr>
          <w:rFonts w:ascii="Arial" w:hAnsi="Arial" w:cs="Arial"/>
        </w:rPr>
      </w:pPr>
      <w:r w:rsidRPr="003C0394">
        <w:rPr>
          <w:rFonts w:ascii="Arial" w:hAnsi="Arial" w:cs="Arial"/>
          <w:noProof/>
        </w:rPr>
        <w:t>This archive contains over 600,000 pages from Vienna, Prague and Warsaw amng others, recording the declining influence of the Soviet Union, the Iron Curtain, and the restructuring of the former Soviet satellites in a collection composed almost entirely of rare wire copy.</w:t>
      </w:r>
    </w:p>
    <w:p w:rsidR="008225FF" w:rsidRPr="002E763B" w:rsidP="002E763B" w14:paraId="5B7BBDC3" w14:textId="77777777">
      <w:pPr>
        <w:pStyle w:val="NoSpacing"/>
        <w:pBdr>
          <w:bottom w:val="single" w:sz="4" w:space="1" w:color="auto"/>
        </w:pBdr>
        <w:spacing w:line="360" w:lineRule="auto"/>
        <w:rPr>
          <w:rFonts w:ascii="Arial" w:hAnsi="Arial" w:cs="Arial"/>
        </w:rPr>
      </w:pPr>
    </w:p>
    <w:p w:rsidR="008225FF" w:rsidRPr="002E763B" w:rsidP="002E763B" w14:paraId="352BCC9D" w14:textId="77777777">
      <w:pPr>
        <w:pStyle w:val="NoSpacing"/>
        <w:spacing w:line="360" w:lineRule="auto"/>
        <w:rPr>
          <w:rFonts w:ascii="Arial" w:hAnsi="Arial" w:cs="Arial"/>
        </w:rPr>
      </w:pPr>
    </w:p>
    <w:p w:rsidR="008225FF" w:rsidRPr="002E763B" w:rsidP="002E763B" w14:paraId="6C5576A7"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5B5D9C8" w14:textId="77777777">
      <w:pPr>
        <w:pStyle w:val="NoSpacing"/>
        <w:spacing w:line="360" w:lineRule="auto"/>
        <w:rPr>
          <w:rFonts w:ascii="Arial" w:hAnsi="Arial" w:cs="Arial"/>
        </w:rPr>
      </w:pPr>
    </w:p>
    <w:p w:rsidR="008225FF" w:rsidRPr="002E763B" w:rsidP="002E763B" w14:paraId="4C70A3E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84C8B05" w14:textId="77777777">
      <w:pPr>
        <w:pStyle w:val="NoSpacing"/>
        <w:spacing w:line="360" w:lineRule="auto"/>
        <w:rPr>
          <w:rFonts w:ascii="Arial" w:hAnsi="Arial" w:cs="Arial"/>
        </w:rPr>
      </w:pPr>
    </w:p>
    <w:p w:rsidR="008225FF" w:rsidRPr="002E763B" w:rsidP="002E763B" w14:paraId="4B7DF7D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A99AF59" w14:textId="77777777">
      <w:pPr>
        <w:pStyle w:val="NoSpacing"/>
        <w:pBdr>
          <w:bottom w:val="single" w:sz="4" w:space="1" w:color="auto"/>
        </w:pBdr>
        <w:spacing w:line="360" w:lineRule="auto"/>
        <w:rPr>
          <w:rFonts w:ascii="Arial" w:hAnsi="Arial" w:cs="Arial"/>
        </w:rPr>
      </w:pPr>
    </w:p>
    <w:p w:rsidR="008225FF" w:rsidRPr="002E763B" w:rsidP="002E763B" w14:paraId="34E8C4AC" w14:textId="77777777">
      <w:pPr>
        <w:pStyle w:val="NoSpacing"/>
        <w:spacing w:line="360" w:lineRule="auto"/>
        <w:rPr>
          <w:rFonts w:ascii="Arial" w:hAnsi="Arial" w:cs="Arial"/>
        </w:rPr>
      </w:pPr>
    </w:p>
    <w:p w:rsidR="008225FF" w:rsidRPr="002E763B" w:rsidP="002E763B" w14:paraId="60CDBE1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0018C3C" w14:textId="77777777">
      <w:pPr>
        <w:pStyle w:val="NoSpacing"/>
        <w:spacing w:line="360" w:lineRule="auto"/>
        <w:rPr>
          <w:rFonts w:ascii="Arial" w:hAnsi="Arial" w:cs="Arial"/>
        </w:rPr>
      </w:pPr>
    </w:p>
    <w:p w:rsidR="008225FF" w:rsidRPr="002E763B" w:rsidP="002E763B" w14:paraId="666DAF83"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8F32D0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